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4E" w:rsidRPr="00C41A9E" w:rsidRDefault="00FE574E" w:rsidP="00FE574E">
      <w:pPr>
        <w:pStyle w:val="NoSpacing"/>
        <w:rPr>
          <w:b/>
          <w:color w:val="FF0000"/>
          <w:sz w:val="32"/>
          <w:szCs w:val="32"/>
        </w:rPr>
      </w:pPr>
      <w:r w:rsidRPr="00C41A9E">
        <w:rPr>
          <w:b/>
          <w:color w:val="FF0000"/>
          <w:sz w:val="32"/>
          <w:szCs w:val="32"/>
        </w:rPr>
        <w:t>Asiatic Lion and Wild Ass tour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01 :</w:t>
      </w:r>
      <w:proofErr w:type="gramEnd"/>
      <w:r>
        <w:t xml:space="preserve">  AHMEDABAD DASADA (90 ms / 1 &amp; HALF HOUR)</w:t>
      </w:r>
    </w:p>
    <w:p w:rsidR="00FE574E" w:rsidRDefault="00FE574E" w:rsidP="00FE574E">
      <w:pPr>
        <w:pStyle w:val="NoSpacing"/>
      </w:pPr>
      <w:r>
        <w:t xml:space="preserve">Arrive </w:t>
      </w:r>
      <w:proofErr w:type="spellStart"/>
      <w:r>
        <w:t>Ahmedabad</w:t>
      </w:r>
      <w:proofErr w:type="spellEnd"/>
      <w:r>
        <w:t xml:space="preserve">, Morning proceed for </w:t>
      </w:r>
      <w:proofErr w:type="spellStart"/>
      <w:r>
        <w:t>citytour</w:t>
      </w:r>
      <w:proofErr w:type="spellEnd"/>
      <w:r>
        <w:t xml:space="preserve">. </w:t>
      </w:r>
      <w:proofErr w:type="spellStart"/>
      <w:proofErr w:type="gramStart"/>
      <w:r>
        <w:t>Sidi</w:t>
      </w:r>
      <w:proofErr w:type="spellEnd"/>
      <w:r>
        <w:t xml:space="preserve"> </w:t>
      </w:r>
      <w:proofErr w:type="spellStart"/>
      <w:r>
        <w:t>Saiyeed</w:t>
      </w:r>
      <w:proofErr w:type="spellEnd"/>
      <w:r>
        <w:t xml:space="preserve"> Mosque, </w:t>
      </w:r>
      <w:proofErr w:type="spellStart"/>
      <w:r>
        <w:t>Historicalgandhi</w:t>
      </w:r>
      <w:proofErr w:type="spellEnd"/>
      <w:r>
        <w:t xml:space="preserve"> Ashram, </w:t>
      </w:r>
      <w:proofErr w:type="spellStart"/>
      <w:r>
        <w:t>Hathsinh</w:t>
      </w:r>
      <w:proofErr w:type="spellEnd"/>
      <w:r>
        <w:t xml:space="preserve"> Jain temple.</w:t>
      </w:r>
      <w:proofErr w:type="gramEnd"/>
      <w:r>
        <w:t xml:space="preserve"> </w:t>
      </w:r>
      <w:proofErr w:type="spellStart"/>
      <w:r>
        <w:t>Laterdrive</w:t>
      </w:r>
      <w:proofErr w:type="spellEnd"/>
      <w:r>
        <w:t xml:space="preserve"> </w:t>
      </w:r>
      <w:proofErr w:type="spellStart"/>
      <w:r>
        <w:t>Dasada</w:t>
      </w:r>
      <w:proofErr w:type="spellEnd"/>
      <w:r>
        <w:t xml:space="preserve"> </w:t>
      </w:r>
      <w:proofErr w:type="gramStart"/>
      <w:r>
        <w:t>check</w:t>
      </w:r>
      <w:proofErr w:type="gramEnd"/>
      <w:r>
        <w:t xml:space="preserve"> in to Hotel. Overnight stay at Hotel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02 :</w:t>
      </w:r>
      <w:proofErr w:type="gramEnd"/>
      <w:r>
        <w:t xml:space="preserve"> DASADA</w:t>
      </w:r>
    </w:p>
    <w:p w:rsidR="00FE574E" w:rsidRDefault="00FE574E" w:rsidP="00FE574E">
      <w:pPr>
        <w:pStyle w:val="NoSpacing"/>
      </w:pPr>
      <w:r>
        <w:t xml:space="preserve">After breakfast, proceed for full day jeep safari to the little </w:t>
      </w:r>
      <w:proofErr w:type="spellStart"/>
      <w:r>
        <w:t>Rann</w:t>
      </w:r>
      <w:proofErr w:type="spellEnd"/>
      <w:r>
        <w:t xml:space="preserve"> of </w:t>
      </w:r>
      <w:proofErr w:type="gramStart"/>
      <w:r>
        <w:t xml:space="preserve">Kutch  </w:t>
      </w:r>
      <w:proofErr w:type="spellStart"/>
      <w:r>
        <w:t>tosee</w:t>
      </w:r>
      <w:proofErr w:type="spellEnd"/>
      <w:proofErr w:type="gramEnd"/>
      <w:r>
        <w:t xml:space="preserve"> the various birds flocking in the region like Flamingo, Duck and Crane. The other major attraction here is the significant population of Asiatic Wild Ass and </w:t>
      </w:r>
      <w:proofErr w:type="spellStart"/>
      <w:r>
        <w:t>lue</w:t>
      </w:r>
      <w:proofErr w:type="spellEnd"/>
      <w:r>
        <w:t xml:space="preserve"> Bull. In the evening you will take a village safari to see the </w:t>
      </w:r>
      <w:proofErr w:type="spellStart"/>
      <w:r>
        <w:t>Bharwad</w:t>
      </w:r>
      <w:proofErr w:type="spellEnd"/>
      <w:r>
        <w:t xml:space="preserve"> and </w:t>
      </w:r>
      <w:proofErr w:type="spellStart"/>
      <w:proofErr w:type="gramStart"/>
      <w:r>
        <w:t>Rabari</w:t>
      </w:r>
      <w:proofErr w:type="spellEnd"/>
      <w:r>
        <w:t xml:space="preserve">  </w:t>
      </w:r>
      <w:proofErr w:type="spellStart"/>
      <w:r>
        <w:t>ttribal</w:t>
      </w:r>
      <w:proofErr w:type="spellEnd"/>
      <w:proofErr w:type="gramEnd"/>
      <w:r>
        <w:t xml:space="preserve">. </w:t>
      </w:r>
      <w:proofErr w:type="gramStart"/>
      <w:r>
        <w:t>Overnight  stay</w:t>
      </w:r>
      <w:proofErr w:type="gramEnd"/>
      <w:r>
        <w:t xml:space="preserve"> at Hotel.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03 :</w:t>
      </w:r>
      <w:proofErr w:type="gramEnd"/>
      <w:r>
        <w:t xml:space="preserve"> DASADA – JUNAGADH SASAN ( 221 KMS + 60 KMS / 7 HRS)</w:t>
      </w:r>
    </w:p>
    <w:p w:rsidR="00FE574E" w:rsidRDefault="00FE574E" w:rsidP="00FE574E">
      <w:pPr>
        <w:pStyle w:val="NoSpacing"/>
      </w:pPr>
      <w:r>
        <w:t xml:space="preserve">Early morning drive to </w:t>
      </w:r>
      <w:proofErr w:type="spellStart"/>
      <w:r>
        <w:t>Sasan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. On way visit </w:t>
      </w:r>
      <w:proofErr w:type="spellStart"/>
      <w:r>
        <w:t>Junagadh</w:t>
      </w:r>
      <w:proofErr w:type="spellEnd"/>
      <w:r>
        <w:t xml:space="preserve">. </w:t>
      </w:r>
      <w:proofErr w:type="gramStart"/>
      <w:r>
        <w:t xml:space="preserve">Evening arrival at </w:t>
      </w:r>
      <w:proofErr w:type="spellStart"/>
      <w:r>
        <w:t>Sasan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and check in to </w:t>
      </w:r>
      <w:proofErr w:type="spellStart"/>
      <w:r>
        <w:t>Hotel.Evening</w:t>
      </w:r>
      <w:proofErr w:type="spellEnd"/>
      <w:r>
        <w:t xml:space="preserve"> at leisure.</w:t>
      </w:r>
      <w:proofErr w:type="gramEnd"/>
      <w:r>
        <w:t xml:space="preserve"> </w:t>
      </w:r>
      <w:proofErr w:type="gramStart"/>
      <w:r>
        <w:t>Overnight stay at Hotel.</w:t>
      </w:r>
      <w:proofErr w:type="gramEnd"/>
    </w:p>
    <w:p w:rsidR="00FE574E" w:rsidRDefault="00FE574E" w:rsidP="00FE574E">
      <w:pPr>
        <w:pStyle w:val="NoSpacing"/>
      </w:pPr>
      <w:r>
        <w:t>[</w:t>
      </w:r>
      <w:proofErr w:type="spellStart"/>
      <w:r>
        <w:t>Sasangir</w:t>
      </w:r>
      <w:proofErr w:type="spellEnd"/>
      <w:r>
        <w:t xml:space="preserve"> Sanctuary is closed every year 15 June to 15 </w:t>
      </w:r>
      <w:proofErr w:type="gramStart"/>
      <w:r>
        <w:t>Oct(</w:t>
      </w:r>
      <w:proofErr w:type="spellStart"/>
      <w:proofErr w:type="gramEnd"/>
      <w:r>
        <w:t>insuch</w:t>
      </w:r>
      <w:proofErr w:type="spellEnd"/>
      <w:r>
        <w:t xml:space="preserve"> period the said night replaced at </w:t>
      </w:r>
      <w:proofErr w:type="spellStart"/>
      <w:r>
        <w:t>Gondal</w:t>
      </w:r>
      <w:proofErr w:type="spellEnd"/>
      <w:r>
        <w:t xml:space="preserve"> on Deluxe Package and Standard package same night can be adjustable at Rajkot or Diu). Overnight at </w:t>
      </w:r>
      <w:proofErr w:type="spellStart"/>
      <w:r>
        <w:t>Sasangir</w:t>
      </w:r>
      <w:proofErr w:type="spellEnd"/>
      <w:r>
        <w:t xml:space="preserve"> Hotel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04 :</w:t>
      </w:r>
      <w:proofErr w:type="gramEnd"/>
      <w:r>
        <w:t xml:space="preserve"> SASAN GIR SOMNATH SASANGIR [ 40 KMS + 40 KMS]</w:t>
      </w:r>
    </w:p>
    <w:p w:rsidR="00FE574E" w:rsidRDefault="00FE574E" w:rsidP="00FE574E">
      <w:pPr>
        <w:pStyle w:val="NoSpacing"/>
      </w:pPr>
      <w:r>
        <w:t xml:space="preserve">Early morning game view (jeep safari / optional – Payable directly in </w:t>
      </w:r>
      <w:proofErr w:type="spellStart"/>
      <w:r>
        <w:t>Sasan</w:t>
      </w:r>
      <w:proofErr w:type="spellEnd"/>
      <w:r>
        <w:t xml:space="preserve"> </w:t>
      </w:r>
      <w:proofErr w:type="spellStart"/>
      <w:r>
        <w:t>Gir</w:t>
      </w:r>
      <w:proofErr w:type="spellEnd"/>
      <w:r>
        <w:t xml:space="preserve"> lion sanctuary) </w:t>
      </w:r>
      <w:proofErr w:type="gramStart"/>
      <w:r>
        <w:t>The</w:t>
      </w:r>
      <w:proofErr w:type="gramEnd"/>
      <w:r>
        <w:t xml:space="preserve"> sanctuary covers an area of 500 square miles of dry open scrubland where the Asiatic Lions roam freely. </w:t>
      </w:r>
      <w:proofErr w:type="spellStart"/>
      <w:r>
        <w:t>Otherwidl</w:t>
      </w:r>
      <w:proofErr w:type="spellEnd"/>
      <w:r>
        <w:t xml:space="preserve"> life includes bear, antelope, hyena, fox the </w:t>
      </w:r>
      <w:proofErr w:type="spellStart"/>
      <w:r>
        <w:t>nilgai</w:t>
      </w:r>
      <w:proofErr w:type="spellEnd"/>
      <w:r>
        <w:t xml:space="preserve"> or black buck. Afternoon drive to </w:t>
      </w:r>
      <w:proofErr w:type="spellStart"/>
      <w:proofErr w:type="gramStart"/>
      <w:r>
        <w:t>Somnath</w:t>
      </w:r>
      <w:proofErr w:type="spellEnd"/>
      <w:r>
        <w:t>(</w:t>
      </w:r>
      <w:proofErr w:type="gramEnd"/>
      <w:r>
        <w:t xml:space="preserve">40 </w:t>
      </w:r>
      <w:proofErr w:type="spellStart"/>
      <w:r>
        <w:t>kms</w:t>
      </w:r>
      <w:proofErr w:type="spellEnd"/>
      <w:r>
        <w:t xml:space="preserve">) the temple city also known as </w:t>
      </w:r>
      <w:proofErr w:type="spellStart"/>
      <w:r>
        <w:t>Prabhas</w:t>
      </w:r>
      <w:proofErr w:type="spellEnd"/>
      <w:r>
        <w:t xml:space="preserve"> </w:t>
      </w:r>
      <w:proofErr w:type="spellStart"/>
      <w:r>
        <w:t>Patan</w:t>
      </w:r>
      <w:proofErr w:type="spellEnd"/>
      <w:r>
        <w:t xml:space="preserve"> and home to one of the 12 </w:t>
      </w:r>
      <w:proofErr w:type="spellStart"/>
      <w:r>
        <w:t>jyotirlingas</w:t>
      </w:r>
      <w:proofErr w:type="spellEnd"/>
      <w:r>
        <w:t xml:space="preserve"> of India. Visit the temple. </w:t>
      </w:r>
      <w:proofErr w:type="gramStart"/>
      <w:r>
        <w:t xml:space="preserve">Evening return to </w:t>
      </w:r>
      <w:proofErr w:type="spellStart"/>
      <w:r>
        <w:t>SasanGir</w:t>
      </w:r>
      <w:proofErr w:type="spellEnd"/>
      <w:r>
        <w:t>.</w:t>
      </w:r>
      <w:proofErr w:type="gramEnd"/>
      <w:r>
        <w:t xml:space="preserve"> Overnight at Hotel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05 :</w:t>
      </w:r>
      <w:proofErr w:type="gramEnd"/>
      <w:r>
        <w:t xml:space="preserve"> SASAN GIR  DIU (120 KMS)</w:t>
      </w:r>
    </w:p>
    <w:p w:rsidR="00FE574E" w:rsidRDefault="00FE574E" w:rsidP="00FE574E">
      <w:pPr>
        <w:pStyle w:val="NoSpacing"/>
      </w:pPr>
      <w:proofErr w:type="spellStart"/>
      <w:r>
        <w:t>Afterearly</w:t>
      </w:r>
      <w:proofErr w:type="spellEnd"/>
      <w:r>
        <w:t xml:space="preserve"> </w:t>
      </w:r>
      <w:proofErr w:type="gramStart"/>
      <w:r>
        <w:t>breakfast ,</w:t>
      </w:r>
      <w:proofErr w:type="gramEnd"/>
      <w:r>
        <w:t xml:space="preserve"> </w:t>
      </w:r>
      <w:proofErr w:type="spellStart"/>
      <w:r>
        <w:t>driveto</w:t>
      </w:r>
      <w:proofErr w:type="spellEnd"/>
      <w:r>
        <w:t xml:space="preserve"> DIU, one of the finest beaches  on the Gujarat coasts, O </w:t>
      </w:r>
      <w:proofErr w:type="spellStart"/>
      <w:r>
        <w:t>narrival</w:t>
      </w:r>
      <w:proofErr w:type="spellEnd"/>
      <w:r>
        <w:t xml:space="preserve"> at Diu, check in at hotel. </w:t>
      </w:r>
      <w:proofErr w:type="spellStart"/>
      <w:proofErr w:type="gramStart"/>
      <w:r>
        <w:t>Evenign</w:t>
      </w:r>
      <w:proofErr w:type="spellEnd"/>
      <w:r>
        <w:t xml:space="preserve"> at leisure.</w:t>
      </w:r>
      <w:proofErr w:type="gramEnd"/>
      <w:r>
        <w:t xml:space="preserve"> </w:t>
      </w:r>
      <w:proofErr w:type="spellStart"/>
      <w:r>
        <w:t>Overnightstay</w:t>
      </w:r>
      <w:proofErr w:type="spellEnd"/>
      <w:r>
        <w:t xml:space="preserve"> at hotel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06 :</w:t>
      </w:r>
      <w:proofErr w:type="gramEnd"/>
      <w:r>
        <w:t xml:space="preserve"> DIU </w:t>
      </w:r>
    </w:p>
    <w:p w:rsidR="00FE574E" w:rsidRDefault="00FE574E" w:rsidP="00FE574E">
      <w:pPr>
        <w:pStyle w:val="NoSpacing"/>
      </w:pPr>
      <w:proofErr w:type="spellStart"/>
      <w:r>
        <w:t>Dayfree</w:t>
      </w:r>
      <w:proofErr w:type="spellEnd"/>
      <w:r>
        <w:t xml:space="preserve"> to relax at </w:t>
      </w:r>
      <w:proofErr w:type="spellStart"/>
      <w:r>
        <w:t>beach.Afternoon</w:t>
      </w:r>
      <w:proofErr w:type="spellEnd"/>
      <w:r>
        <w:t xml:space="preserve"> visit the places of interest on Diu mainly the Fort, </w:t>
      </w:r>
      <w:proofErr w:type="spellStart"/>
      <w:r>
        <w:t>thechurcjh</w:t>
      </w:r>
      <w:proofErr w:type="spellEnd"/>
      <w:r>
        <w:t xml:space="preserve"> </w:t>
      </w:r>
      <w:proofErr w:type="spellStart"/>
      <w:r>
        <w:t>themuseum</w:t>
      </w:r>
      <w:proofErr w:type="spellEnd"/>
      <w:r>
        <w:t xml:space="preserve"> all </w:t>
      </w:r>
      <w:proofErr w:type="gramStart"/>
      <w:r>
        <w:t>giving  a</w:t>
      </w:r>
      <w:proofErr w:type="gramEnd"/>
      <w:r>
        <w:t xml:space="preserve"> </w:t>
      </w:r>
      <w:proofErr w:type="spellStart"/>
      <w:r>
        <w:t>toucjh</w:t>
      </w:r>
      <w:proofErr w:type="spellEnd"/>
      <w:r>
        <w:t xml:space="preserve"> of </w:t>
      </w:r>
      <w:proofErr w:type="spellStart"/>
      <w:r>
        <w:t>Portugese</w:t>
      </w:r>
      <w:proofErr w:type="spellEnd"/>
      <w:r>
        <w:t xml:space="preserve"> </w:t>
      </w:r>
      <w:proofErr w:type="spellStart"/>
      <w:r>
        <w:t>indluence</w:t>
      </w:r>
      <w:proofErr w:type="spellEnd"/>
      <w:r>
        <w:t>. Overnight at hotel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07 :</w:t>
      </w:r>
      <w:proofErr w:type="gramEnd"/>
      <w:r>
        <w:t xml:space="preserve"> DIU  BHAVNAGAR VELAVADAR BHAVNAGAR(200 KMS + 65 KMS)</w:t>
      </w:r>
    </w:p>
    <w:p w:rsidR="00FE574E" w:rsidRDefault="00FE574E" w:rsidP="00FE574E">
      <w:pPr>
        <w:pStyle w:val="NoSpacing"/>
      </w:pPr>
      <w:r>
        <w:t xml:space="preserve">After early </w:t>
      </w:r>
      <w:proofErr w:type="spellStart"/>
      <w:r>
        <w:t>bereakfast</w:t>
      </w:r>
      <w:proofErr w:type="spellEnd"/>
      <w:r>
        <w:t xml:space="preserve"> </w:t>
      </w:r>
      <w:proofErr w:type="spellStart"/>
      <w:r>
        <w:t>driveto</w:t>
      </w:r>
      <w:proofErr w:type="spellEnd"/>
      <w:r>
        <w:t xml:space="preserve"> </w:t>
      </w:r>
      <w:proofErr w:type="spellStart"/>
      <w:r>
        <w:t>Bahvnagar</w:t>
      </w:r>
      <w:proofErr w:type="spellEnd"/>
      <w:r>
        <w:t xml:space="preserve">, on arrival check in at hotel. Late afternoon drive to </w:t>
      </w:r>
      <w:proofErr w:type="spellStart"/>
      <w:r>
        <w:t>Velavadar</w:t>
      </w:r>
      <w:proofErr w:type="spellEnd"/>
      <w:r>
        <w:t xml:space="preserve"> Black Sanctuary known for black bucks it is the most handsome of the antelope family. </w:t>
      </w:r>
      <w:proofErr w:type="spellStart"/>
      <w:r>
        <w:t>Evenign</w:t>
      </w:r>
      <w:proofErr w:type="spellEnd"/>
      <w:r>
        <w:t xml:space="preserve"> return to Bhavnagar. Arrive and check into hotel. </w:t>
      </w:r>
      <w:proofErr w:type="gramStart"/>
      <w:r>
        <w:t>Overnight stay at hotel.</w:t>
      </w:r>
      <w:proofErr w:type="gramEnd"/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  <w:r>
        <w:t xml:space="preserve">Day </w:t>
      </w:r>
      <w:proofErr w:type="gramStart"/>
      <w:r>
        <w:t>08 :</w:t>
      </w:r>
      <w:proofErr w:type="gramEnd"/>
      <w:r>
        <w:t xml:space="preserve"> BHAVNAGAR AHMEDABAD ( 138 + 90 KMS)</w:t>
      </w:r>
    </w:p>
    <w:p w:rsidR="00FE574E" w:rsidRDefault="00FE574E" w:rsidP="00FE574E">
      <w:pPr>
        <w:pStyle w:val="NoSpacing"/>
      </w:pPr>
      <w:r>
        <w:t xml:space="preserve">After breakfast drive to </w:t>
      </w:r>
      <w:proofErr w:type="spellStart"/>
      <w:r>
        <w:t>Ahmedabad</w:t>
      </w:r>
      <w:proofErr w:type="spellEnd"/>
      <w:r>
        <w:t xml:space="preserve"> visa </w:t>
      </w:r>
      <w:proofErr w:type="spellStart"/>
      <w:r>
        <w:t>Lothal</w:t>
      </w:r>
      <w:proofErr w:type="spellEnd"/>
      <w:r>
        <w:t xml:space="preserve">. One way visit the </w:t>
      </w:r>
      <w:proofErr w:type="spellStart"/>
      <w:r>
        <w:t>Lothal</w:t>
      </w:r>
      <w:proofErr w:type="spellEnd"/>
      <w:r>
        <w:t xml:space="preserve"> </w:t>
      </w:r>
      <w:proofErr w:type="spellStart"/>
      <w:r>
        <w:t>Harappan</w:t>
      </w:r>
      <w:proofErr w:type="spellEnd"/>
      <w:r>
        <w:t xml:space="preserve"> Archeological site, later connect flight to your onward destinations</w:t>
      </w: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</w:p>
    <w:p w:rsidR="00FE574E" w:rsidRDefault="00FE574E" w:rsidP="00FE574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332"/>
        <w:gridCol w:w="2267"/>
        <w:gridCol w:w="2308"/>
        <w:gridCol w:w="2335"/>
      </w:tblGrid>
      <w:tr w:rsidR="00FE574E" w:rsidTr="0045333B"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City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No of Nights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Standard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Deluxe</w:t>
            </w:r>
          </w:p>
        </w:tc>
      </w:tr>
      <w:tr w:rsidR="00FE574E" w:rsidTr="0045333B"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Dasada</w:t>
            </w:r>
            <w:proofErr w:type="spellEnd"/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Desert Courses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Rann</w:t>
            </w:r>
            <w:proofErr w:type="spellEnd"/>
            <w:r>
              <w:t xml:space="preserve"> Riders</w:t>
            </w:r>
          </w:p>
        </w:tc>
      </w:tr>
      <w:tr w:rsidR="00FE574E" w:rsidTr="0045333B"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Sasangir</w:t>
            </w:r>
            <w:proofErr w:type="spellEnd"/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1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Gir</w:t>
            </w:r>
            <w:proofErr w:type="spellEnd"/>
            <w:r>
              <w:t xml:space="preserve"> Birding  Lodge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Lion Safari Camp</w:t>
            </w:r>
          </w:p>
        </w:tc>
      </w:tr>
      <w:tr w:rsidR="00FE574E" w:rsidTr="0045333B"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Diu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2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Suzlon</w:t>
            </w:r>
            <w:proofErr w:type="spellEnd"/>
            <w:r>
              <w:t xml:space="preserve"> Beach Resort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Radhika</w:t>
            </w:r>
            <w:proofErr w:type="spellEnd"/>
            <w:r>
              <w:t xml:space="preserve"> Beach</w:t>
            </w:r>
          </w:p>
        </w:tc>
      </w:tr>
      <w:tr w:rsidR="00FE574E" w:rsidTr="0045333B"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Bhavnagar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r>
              <w:t>1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Narayani</w:t>
            </w:r>
            <w:proofErr w:type="spellEnd"/>
            <w:r>
              <w:t xml:space="preserve"> Heritage</w:t>
            </w:r>
          </w:p>
        </w:tc>
        <w:tc>
          <w:tcPr>
            <w:tcW w:w="2574" w:type="dxa"/>
          </w:tcPr>
          <w:p w:rsidR="00FE574E" w:rsidRDefault="00FE574E" w:rsidP="0045333B">
            <w:pPr>
              <w:pStyle w:val="NoSpacing"/>
            </w:pPr>
            <w:proofErr w:type="spellStart"/>
            <w:r>
              <w:t>Nilambagh</w:t>
            </w:r>
            <w:proofErr w:type="spellEnd"/>
            <w:r>
              <w:t xml:space="preserve"> Palace</w:t>
            </w:r>
          </w:p>
        </w:tc>
      </w:tr>
    </w:tbl>
    <w:p w:rsidR="005C41D1" w:rsidRDefault="005C41D1"/>
    <w:sectPr w:rsidR="005C41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FE574E"/>
    <w:rsid w:val="005C41D1"/>
    <w:rsid w:val="00F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74E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FE574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2019-10-25T04:36:00Z</dcterms:created>
  <dcterms:modified xsi:type="dcterms:W3CDTF">2019-10-25T04:36:00Z</dcterms:modified>
</cp:coreProperties>
</file>